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EE04" w14:textId="4C0B303D" w:rsidR="00000000" w:rsidRPr="00387BB6" w:rsidRDefault="007B70B3" w:rsidP="00387BB6">
      <w:pPr>
        <w:jc w:val="center"/>
        <w:rPr>
          <w:rFonts w:cstheme="minorHAnsi"/>
          <w:b/>
          <w:bCs/>
          <w:sz w:val="24"/>
          <w:szCs w:val="24"/>
        </w:rPr>
      </w:pPr>
      <w:r w:rsidRPr="00387BB6">
        <w:rPr>
          <w:rFonts w:cstheme="minorHAnsi"/>
          <w:b/>
          <w:bCs/>
          <w:sz w:val="28"/>
          <w:szCs w:val="28"/>
        </w:rPr>
        <w:t>BRAG AGM. 2 Oc</w:t>
      </w:r>
      <w:r w:rsidR="00776F2B" w:rsidRPr="00387BB6">
        <w:rPr>
          <w:rFonts w:cstheme="minorHAnsi"/>
          <w:b/>
          <w:bCs/>
          <w:sz w:val="28"/>
          <w:szCs w:val="28"/>
        </w:rPr>
        <w:t>t</w:t>
      </w:r>
      <w:r w:rsidR="00BB4C24">
        <w:rPr>
          <w:rFonts w:cstheme="minorHAnsi"/>
          <w:b/>
          <w:bCs/>
          <w:sz w:val="28"/>
          <w:szCs w:val="28"/>
        </w:rPr>
        <w:t xml:space="preserve"> 20</w:t>
      </w:r>
      <w:r w:rsidR="00776F2B" w:rsidRPr="00387BB6">
        <w:rPr>
          <w:rFonts w:cstheme="minorHAnsi"/>
          <w:b/>
          <w:bCs/>
          <w:sz w:val="28"/>
          <w:szCs w:val="28"/>
        </w:rPr>
        <w:t>22 Minutes</w:t>
      </w:r>
    </w:p>
    <w:p w14:paraId="6229FD85" w14:textId="77777777" w:rsidR="00776F2B" w:rsidRPr="00387BB6" w:rsidRDefault="00776F2B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 xml:space="preserve">1. Apologies for absence – Lara Zane, Margaret Apicella, </w:t>
      </w:r>
      <w:r w:rsidR="00397583" w:rsidRPr="00387BB6">
        <w:rPr>
          <w:rFonts w:cstheme="minorHAnsi"/>
          <w:sz w:val="24"/>
          <w:szCs w:val="24"/>
        </w:rPr>
        <w:t xml:space="preserve">Peter Morris, </w:t>
      </w:r>
      <w:r w:rsidR="00082A21" w:rsidRPr="00387BB6">
        <w:rPr>
          <w:rFonts w:cstheme="minorHAnsi"/>
          <w:sz w:val="24"/>
          <w:szCs w:val="24"/>
        </w:rPr>
        <w:t xml:space="preserve">David Eaton, </w:t>
      </w:r>
      <w:r w:rsidR="00397583" w:rsidRPr="00387BB6">
        <w:rPr>
          <w:rFonts w:cstheme="minorHAnsi"/>
          <w:sz w:val="24"/>
          <w:szCs w:val="24"/>
        </w:rPr>
        <w:t>Dick Elms, Collette Welch, John Sawkins</w:t>
      </w:r>
    </w:p>
    <w:p w14:paraId="7FEFD0FF" w14:textId="77777777" w:rsidR="00397583" w:rsidRPr="00387BB6" w:rsidRDefault="00397583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2. Approval of Minutes for A.G.M. 2021 – approved</w:t>
      </w:r>
    </w:p>
    <w:p w14:paraId="2E31C63E" w14:textId="77777777" w:rsidR="00397583" w:rsidRPr="00387BB6" w:rsidRDefault="00397583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3. To receive the Annual Report – (sent via e-mail</w:t>
      </w:r>
      <w:r w:rsidR="001E607B" w:rsidRPr="00387BB6">
        <w:rPr>
          <w:rFonts w:cstheme="minorHAnsi"/>
          <w:sz w:val="24"/>
          <w:szCs w:val="24"/>
        </w:rPr>
        <w:t xml:space="preserve"> beforehand</w:t>
      </w:r>
      <w:r w:rsidRPr="00387BB6">
        <w:rPr>
          <w:rFonts w:cstheme="minorHAnsi"/>
          <w:sz w:val="24"/>
          <w:szCs w:val="24"/>
        </w:rPr>
        <w:t xml:space="preserve">) a summary </w:t>
      </w:r>
      <w:r w:rsidR="001E607B" w:rsidRPr="00387BB6">
        <w:rPr>
          <w:rFonts w:cstheme="minorHAnsi"/>
          <w:sz w:val="24"/>
          <w:szCs w:val="24"/>
        </w:rPr>
        <w:t xml:space="preserve">was read out </w:t>
      </w:r>
      <w:r w:rsidRPr="00387BB6">
        <w:rPr>
          <w:rFonts w:cstheme="minorHAnsi"/>
          <w:sz w:val="24"/>
          <w:szCs w:val="24"/>
        </w:rPr>
        <w:t>mentioning the site is fully let, a portaloo was provided from April to September, and as an additi</w:t>
      </w:r>
      <w:r w:rsidR="001E607B" w:rsidRPr="00387BB6">
        <w:rPr>
          <w:rFonts w:cstheme="minorHAnsi"/>
          <w:sz w:val="24"/>
          <w:szCs w:val="24"/>
        </w:rPr>
        <w:t xml:space="preserve">on to the fence </w:t>
      </w:r>
      <w:r w:rsidRPr="00387BB6">
        <w:rPr>
          <w:rFonts w:cstheme="minorHAnsi"/>
          <w:sz w:val="24"/>
          <w:szCs w:val="24"/>
        </w:rPr>
        <w:t xml:space="preserve">around the perimeter Himalayan blackberries </w:t>
      </w:r>
      <w:r w:rsidR="001E607B" w:rsidRPr="00387BB6">
        <w:rPr>
          <w:rFonts w:cstheme="minorHAnsi"/>
          <w:sz w:val="24"/>
          <w:szCs w:val="24"/>
        </w:rPr>
        <w:t>were planted.</w:t>
      </w:r>
    </w:p>
    <w:p w14:paraId="468EF8E3" w14:textId="77777777" w:rsidR="001E607B" w:rsidRPr="00387BB6" w:rsidRDefault="001E607B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4. To receive the Annual Accounts – funds in the bank stand at about £19,000. Income was £3300 and</w:t>
      </w:r>
      <w:r w:rsidR="00082A21" w:rsidRPr="00387BB6">
        <w:rPr>
          <w:rFonts w:cstheme="minorHAnsi"/>
          <w:sz w:val="24"/>
          <w:szCs w:val="24"/>
        </w:rPr>
        <w:t xml:space="preserve"> after spends net income was £200</w:t>
      </w:r>
      <w:r w:rsidRPr="00387BB6">
        <w:rPr>
          <w:rFonts w:cstheme="minorHAnsi"/>
          <w:sz w:val="24"/>
          <w:szCs w:val="24"/>
        </w:rPr>
        <w:t>0</w:t>
      </w:r>
      <w:r w:rsidR="00503D1D" w:rsidRPr="00387BB6">
        <w:rPr>
          <w:rFonts w:cstheme="minorHAnsi"/>
          <w:sz w:val="24"/>
          <w:szCs w:val="24"/>
        </w:rPr>
        <w:t xml:space="preserve">. Rentals now are 80% paid by bank transfer – the preferred method. Hosepipe use </w:t>
      </w:r>
      <w:r w:rsidRPr="00387BB6">
        <w:rPr>
          <w:rFonts w:cstheme="minorHAnsi"/>
          <w:sz w:val="24"/>
          <w:szCs w:val="24"/>
        </w:rPr>
        <w:t xml:space="preserve">which is charged per pole </w:t>
      </w:r>
      <w:r w:rsidR="00503D1D" w:rsidRPr="00387BB6">
        <w:rPr>
          <w:rFonts w:cstheme="minorHAnsi"/>
          <w:sz w:val="24"/>
          <w:szCs w:val="24"/>
        </w:rPr>
        <w:t xml:space="preserve">(not per plot) contributed some £500. The senior citizen discount </w:t>
      </w:r>
      <w:r w:rsidR="007B70B3" w:rsidRPr="00387BB6">
        <w:rPr>
          <w:rFonts w:cstheme="minorHAnsi"/>
          <w:sz w:val="24"/>
          <w:szCs w:val="24"/>
        </w:rPr>
        <w:t xml:space="preserve">for over 65’s </w:t>
      </w:r>
      <w:r w:rsidR="00503D1D" w:rsidRPr="00387BB6">
        <w:rPr>
          <w:rFonts w:cstheme="minorHAnsi"/>
          <w:sz w:val="24"/>
          <w:szCs w:val="24"/>
        </w:rPr>
        <w:t>was 48% taken up and reduces income by £458 per year.</w:t>
      </w:r>
    </w:p>
    <w:p w14:paraId="75EEF76D" w14:textId="77777777" w:rsidR="007B70B3" w:rsidRPr="00387BB6" w:rsidRDefault="007B70B3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5. To appoint the independent examiner of accounts for 2022-23 – Derek Dishman was reappointed.</w:t>
      </w:r>
    </w:p>
    <w:p w14:paraId="6B96FE11" w14:textId="52E2A01E" w:rsidR="005047DF" w:rsidRPr="00387BB6" w:rsidRDefault="005047DF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6. T</w:t>
      </w:r>
      <w:r w:rsidR="00387BB6">
        <w:rPr>
          <w:rFonts w:cstheme="minorHAnsi"/>
          <w:sz w:val="24"/>
          <w:szCs w:val="24"/>
        </w:rPr>
        <w:t>o</w:t>
      </w:r>
      <w:r w:rsidRPr="00387BB6">
        <w:rPr>
          <w:rFonts w:cstheme="minorHAnsi"/>
          <w:sz w:val="24"/>
          <w:szCs w:val="24"/>
        </w:rPr>
        <w:t xml:space="preserve"> accept the retirement of committee members – accepted</w:t>
      </w:r>
    </w:p>
    <w:p w14:paraId="1A9DBA8E" w14:textId="77777777" w:rsidR="005047DF" w:rsidRPr="00387BB6" w:rsidRDefault="005047DF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7. To elect the committee members for 2023 – 8 were elected; with 3 new people namely Tom Koszel, Debbie Millar and Tony Rowan-Wicks. Sophie, Ingrid, Ravi and Dick Elms are standing down. Anna Robins takes over as Chair.</w:t>
      </w:r>
    </w:p>
    <w:p w14:paraId="300A8E1D" w14:textId="77777777" w:rsidR="005047DF" w:rsidRPr="00387BB6" w:rsidRDefault="005047DF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 xml:space="preserve">8. To review changes </w:t>
      </w:r>
      <w:r w:rsidR="00F96AEA" w:rsidRPr="00387BB6">
        <w:rPr>
          <w:rFonts w:cstheme="minorHAnsi"/>
          <w:sz w:val="24"/>
          <w:szCs w:val="24"/>
        </w:rPr>
        <w:t xml:space="preserve">made </w:t>
      </w:r>
      <w:r w:rsidRPr="00387BB6">
        <w:rPr>
          <w:rFonts w:cstheme="minorHAnsi"/>
          <w:sz w:val="24"/>
          <w:szCs w:val="24"/>
        </w:rPr>
        <w:t xml:space="preserve">to the </w:t>
      </w:r>
      <w:r w:rsidR="00F96AEA" w:rsidRPr="00387BB6">
        <w:rPr>
          <w:rFonts w:cstheme="minorHAnsi"/>
          <w:sz w:val="24"/>
          <w:szCs w:val="24"/>
        </w:rPr>
        <w:t xml:space="preserve">Handbook at the 2021 A.G.M. – this involves additional wording setting out guidelines concerning plot inspections and action the committee would take. Provision can be made for cases of lack of cultivation such as </w:t>
      </w:r>
      <w:r w:rsidR="00F17433" w:rsidRPr="00387BB6">
        <w:rPr>
          <w:rFonts w:cstheme="minorHAnsi"/>
          <w:sz w:val="24"/>
          <w:szCs w:val="24"/>
        </w:rPr>
        <w:t>allowance of ‘a helper’ on a temporary basis to be reviewed after 12 months when the plot can be offered to the person at the top of the waiting list, and for absence due to illness. – passed</w:t>
      </w:r>
    </w:p>
    <w:p w14:paraId="1FFAAEAD" w14:textId="77777777" w:rsidR="00F17433" w:rsidRPr="00387BB6" w:rsidRDefault="00F17433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9. To inform a change to rental agreements and gather opinions on future costs. – a 5% increase to the rents will be made for next year 2023 in Apr/May.</w:t>
      </w:r>
      <w:r w:rsidR="00377411" w:rsidRPr="00387BB6">
        <w:rPr>
          <w:rFonts w:cstheme="minorHAnsi"/>
          <w:sz w:val="24"/>
          <w:szCs w:val="24"/>
        </w:rPr>
        <w:t xml:space="preserve"> A survey is planned to gather views on items including the over 65’s discount, continuing with the portaloo at the present weekly cleaning regime, and having an al</w:t>
      </w:r>
      <w:r w:rsidR="00CD7766" w:rsidRPr="00387BB6">
        <w:rPr>
          <w:rFonts w:cstheme="minorHAnsi"/>
          <w:sz w:val="24"/>
          <w:szCs w:val="24"/>
        </w:rPr>
        <w:t>lowance to those on low incomes &amp;/or on Universal Credit.</w:t>
      </w:r>
    </w:p>
    <w:p w14:paraId="6F0BE8E7" w14:textId="77777777" w:rsidR="00377411" w:rsidRPr="00387BB6" w:rsidRDefault="00377411">
      <w:pPr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>10. Any other issues which members wish to discuss – a question asked was “Why is the balance declining?”</w:t>
      </w:r>
      <w:r w:rsidR="00CD7766" w:rsidRPr="00387BB6">
        <w:rPr>
          <w:rFonts w:cstheme="minorHAnsi"/>
          <w:sz w:val="24"/>
          <w:szCs w:val="24"/>
        </w:rPr>
        <w:t xml:space="preserve"> answered due to spending more on e.g. skip hire, toilet. A possible discount for young people was raised – to be included in the survey. </w:t>
      </w:r>
      <w:r w:rsidR="0049112C" w:rsidRPr="00387BB6">
        <w:rPr>
          <w:rFonts w:cstheme="minorHAnsi"/>
          <w:sz w:val="24"/>
          <w:szCs w:val="24"/>
        </w:rPr>
        <w:t xml:space="preserve">Also asked was “Why an early payment discount? Known previously to have been applied if the plot is in a good state” – answered that prompt settlement is encouraged by it. </w:t>
      </w:r>
      <w:r w:rsidR="00CD7766" w:rsidRPr="00387BB6">
        <w:rPr>
          <w:rFonts w:cstheme="minorHAnsi"/>
          <w:sz w:val="24"/>
          <w:szCs w:val="24"/>
        </w:rPr>
        <w:t xml:space="preserve">The criteria for growing on plots was asked – answered that 75% cultivation is aimed for, although there has been the effect of Covid-19 to take into account. </w:t>
      </w:r>
      <w:r w:rsidR="0049112C" w:rsidRPr="00387BB6">
        <w:rPr>
          <w:rFonts w:cstheme="minorHAnsi"/>
          <w:sz w:val="24"/>
          <w:szCs w:val="24"/>
        </w:rPr>
        <w:t xml:space="preserve">Tree size </w:t>
      </w:r>
      <w:r w:rsidR="00E9783F" w:rsidRPr="00387BB6">
        <w:rPr>
          <w:rFonts w:cstheme="minorHAnsi"/>
          <w:sz w:val="24"/>
          <w:szCs w:val="24"/>
        </w:rPr>
        <w:t xml:space="preserve">and location of problem ones </w:t>
      </w:r>
      <w:r w:rsidR="0049112C" w:rsidRPr="00387BB6">
        <w:rPr>
          <w:rFonts w:cstheme="minorHAnsi"/>
          <w:sz w:val="24"/>
          <w:szCs w:val="24"/>
        </w:rPr>
        <w:t>was queried and do we distinguish between native and fruit trees? – future discussion could be done.</w:t>
      </w:r>
      <w:r w:rsidR="00CD7766" w:rsidRPr="00387BB6">
        <w:rPr>
          <w:rFonts w:cstheme="minorHAnsi"/>
          <w:sz w:val="24"/>
          <w:szCs w:val="24"/>
        </w:rPr>
        <w:t xml:space="preserve"> </w:t>
      </w:r>
      <w:r w:rsidR="00C179F2" w:rsidRPr="00387BB6">
        <w:rPr>
          <w:rFonts w:cstheme="minorHAnsi"/>
          <w:sz w:val="24"/>
          <w:szCs w:val="24"/>
        </w:rPr>
        <w:t>Tree work carried out by contractors to native trees on the boundary cost £750. Excessive d</w:t>
      </w:r>
      <w:r w:rsidR="0049112C" w:rsidRPr="00387BB6">
        <w:rPr>
          <w:rFonts w:cstheme="minorHAnsi"/>
          <w:sz w:val="24"/>
          <w:szCs w:val="24"/>
        </w:rPr>
        <w:t xml:space="preserve">istance and </w:t>
      </w:r>
      <w:r w:rsidR="00C179F2" w:rsidRPr="00387BB6">
        <w:rPr>
          <w:rFonts w:cstheme="minorHAnsi"/>
          <w:sz w:val="24"/>
          <w:szCs w:val="24"/>
        </w:rPr>
        <w:t xml:space="preserve">limited </w:t>
      </w:r>
      <w:r w:rsidR="0049112C" w:rsidRPr="00387BB6">
        <w:rPr>
          <w:rFonts w:cstheme="minorHAnsi"/>
          <w:sz w:val="24"/>
          <w:szCs w:val="24"/>
        </w:rPr>
        <w:t xml:space="preserve">access </w:t>
      </w:r>
      <w:r w:rsidR="00C179F2" w:rsidRPr="00387BB6">
        <w:rPr>
          <w:rFonts w:cstheme="minorHAnsi"/>
          <w:sz w:val="24"/>
          <w:szCs w:val="24"/>
        </w:rPr>
        <w:t xml:space="preserve">when hosepipes are used </w:t>
      </w:r>
      <w:r w:rsidR="0049112C" w:rsidRPr="00387BB6">
        <w:rPr>
          <w:rFonts w:cstheme="minorHAnsi"/>
          <w:sz w:val="24"/>
          <w:szCs w:val="24"/>
        </w:rPr>
        <w:t xml:space="preserve">to water butts </w:t>
      </w:r>
      <w:r w:rsidR="00C179F2" w:rsidRPr="00387BB6">
        <w:rPr>
          <w:rFonts w:cstheme="minorHAnsi"/>
          <w:sz w:val="24"/>
          <w:szCs w:val="24"/>
        </w:rPr>
        <w:t xml:space="preserve">was raised – double (splitter) attachments to taps are being considered. Our apple orchard usefulness was queried, and what is happening with it? – the </w:t>
      </w:r>
      <w:r w:rsidR="00E9783F" w:rsidRPr="00387BB6">
        <w:rPr>
          <w:rFonts w:cstheme="minorHAnsi"/>
          <w:sz w:val="24"/>
          <w:szCs w:val="24"/>
        </w:rPr>
        <w:t>trees prod</w:t>
      </w:r>
      <w:r w:rsidR="00C179F2" w:rsidRPr="00387BB6">
        <w:rPr>
          <w:rFonts w:cstheme="minorHAnsi"/>
          <w:sz w:val="24"/>
          <w:szCs w:val="24"/>
        </w:rPr>
        <w:t xml:space="preserve">uce bitter cider apples but are still small and </w:t>
      </w:r>
      <w:r w:rsidR="00E9783F" w:rsidRPr="00387BB6">
        <w:rPr>
          <w:rFonts w:cstheme="minorHAnsi"/>
          <w:sz w:val="24"/>
          <w:szCs w:val="24"/>
        </w:rPr>
        <w:t>will grow to a size that gives more.</w:t>
      </w:r>
    </w:p>
    <w:p w14:paraId="36F2DFC1" w14:textId="7604A846" w:rsidR="00E9783F" w:rsidRDefault="00E9783F" w:rsidP="00387BB6">
      <w:pPr>
        <w:jc w:val="right"/>
        <w:rPr>
          <w:rFonts w:cstheme="minorHAnsi"/>
          <w:sz w:val="24"/>
          <w:szCs w:val="24"/>
        </w:rPr>
      </w:pP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</w:r>
      <w:r w:rsidRPr="00387BB6">
        <w:rPr>
          <w:rFonts w:cstheme="minorHAnsi"/>
          <w:sz w:val="24"/>
          <w:szCs w:val="24"/>
        </w:rPr>
        <w:tab/>
        <w:t>David Wilson Oct’22</w:t>
      </w:r>
    </w:p>
    <w:p w14:paraId="2BB88196" w14:textId="60503095" w:rsidR="00A62D13" w:rsidRDefault="00A62D13" w:rsidP="00387BB6">
      <w:pPr>
        <w:jc w:val="right"/>
        <w:rPr>
          <w:rFonts w:cstheme="minorHAnsi"/>
          <w:sz w:val="24"/>
          <w:szCs w:val="24"/>
        </w:rPr>
      </w:pPr>
    </w:p>
    <w:sectPr w:rsidR="00A62D13" w:rsidSect="00E9783F"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2B"/>
    <w:rsid w:val="00082A21"/>
    <w:rsid w:val="001E607B"/>
    <w:rsid w:val="00236B6E"/>
    <w:rsid w:val="00377411"/>
    <w:rsid w:val="00387282"/>
    <w:rsid w:val="00387BB6"/>
    <w:rsid w:val="00397583"/>
    <w:rsid w:val="0049112C"/>
    <w:rsid w:val="004D01EC"/>
    <w:rsid w:val="00503D1D"/>
    <w:rsid w:val="005047DF"/>
    <w:rsid w:val="00776F2B"/>
    <w:rsid w:val="007B70B3"/>
    <w:rsid w:val="008E6C29"/>
    <w:rsid w:val="00A62D13"/>
    <w:rsid w:val="00BB4C24"/>
    <w:rsid w:val="00C179F2"/>
    <w:rsid w:val="00CD7766"/>
    <w:rsid w:val="00E66986"/>
    <w:rsid w:val="00E9783F"/>
    <w:rsid w:val="00EF5220"/>
    <w:rsid w:val="00F17433"/>
    <w:rsid w:val="00F96AEA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B53F"/>
  <w15:docId w15:val="{7E5FBAE2-737E-48E7-9E55-DFC5AB0A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B6E"/>
  </w:style>
  <w:style w:type="paragraph" w:styleId="Heading3">
    <w:name w:val="heading 3"/>
    <w:basedOn w:val="Normal"/>
    <w:link w:val="Heading3Char"/>
    <w:uiPriority w:val="9"/>
    <w:qFormat/>
    <w:rsid w:val="00A62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62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2D1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62D1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onsultationname">
    <w:name w:val="consultationname"/>
    <w:basedOn w:val="DefaultParagraphFont"/>
    <w:rsid w:val="00A62D13"/>
  </w:style>
  <w:style w:type="character" w:customStyle="1" w:styleId="consultationaddress">
    <w:name w:val="consultationaddress"/>
    <w:basedOn w:val="DefaultParagraphFont"/>
    <w:rsid w:val="00A62D13"/>
  </w:style>
  <w:style w:type="character" w:customStyle="1" w:styleId="consultationstance">
    <w:name w:val="consultationstance"/>
    <w:basedOn w:val="DefaultParagraphFont"/>
    <w:rsid w:val="00A62D13"/>
  </w:style>
  <w:style w:type="paragraph" w:styleId="NormalWeb">
    <w:name w:val="Normal (Web)"/>
    <w:basedOn w:val="Normal"/>
    <w:uiPriority w:val="99"/>
    <w:semiHidden/>
    <w:unhideWhenUsed/>
    <w:rsid w:val="00A6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Anna Robins</cp:lastModifiedBy>
  <cp:revision>3</cp:revision>
  <cp:lastPrinted>2023-05-06T10:33:00Z</cp:lastPrinted>
  <dcterms:created xsi:type="dcterms:W3CDTF">2023-10-19T11:58:00Z</dcterms:created>
  <dcterms:modified xsi:type="dcterms:W3CDTF">2023-10-19T11:59:00Z</dcterms:modified>
</cp:coreProperties>
</file>